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80" w:rsidRPr="00BA126A" w:rsidRDefault="00BA126A">
      <w:pPr>
        <w:rPr>
          <w:rFonts w:ascii="Times New Roman" w:hAnsi="Times New Roman" w:cs="Times New Roman"/>
          <w:sz w:val="24"/>
          <w:szCs w:val="24"/>
        </w:rPr>
      </w:pPr>
      <w:r w:rsidRPr="00BA126A">
        <w:rPr>
          <w:rFonts w:ascii="Times New Roman" w:hAnsi="Times New Roman" w:cs="Times New Roman"/>
          <w:sz w:val="24"/>
          <w:szCs w:val="24"/>
        </w:rPr>
        <w:t>Добрый день, в ответ на ваш запрос высылаем уточенную информацию:</w:t>
      </w:r>
    </w:p>
    <w:p w:rsidR="00BA126A" w:rsidRPr="00BA126A" w:rsidRDefault="00BA126A" w:rsidP="00BA126A">
      <w:pPr>
        <w:rPr>
          <w:rFonts w:ascii="Times New Roman" w:hAnsi="Times New Roman" w:cs="Times New Roman"/>
          <w:bCs/>
          <w:sz w:val="24"/>
          <w:szCs w:val="24"/>
        </w:rPr>
      </w:pPr>
      <w:r w:rsidRPr="00BA126A">
        <w:rPr>
          <w:rFonts w:ascii="Times New Roman" w:hAnsi="Times New Roman" w:cs="Times New Roman"/>
          <w:sz w:val="24"/>
          <w:szCs w:val="24"/>
        </w:rPr>
        <w:t>По вопросу №1 -</w:t>
      </w:r>
      <w:r w:rsidRPr="00BA126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A126A">
        <w:rPr>
          <w:rFonts w:ascii="Times New Roman" w:hAnsi="Times New Roman" w:cs="Times New Roman"/>
          <w:bCs/>
          <w:sz w:val="24"/>
          <w:szCs w:val="24"/>
        </w:rPr>
        <w:t xml:space="preserve">Исключение или изменение формулировки данного требования не является возможным. Согласно п. 4 ч. 1 ст. 13 Федерального закона от 03.07.2016 </w:t>
      </w:r>
      <w:r w:rsidRPr="00BA126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BA126A">
        <w:rPr>
          <w:rFonts w:ascii="Times New Roman" w:hAnsi="Times New Roman" w:cs="Times New Roman"/>
          <w:bCs/>
          <w:sz w:val="24"/>
          <w:szCs w:val="24"/>
        </w:rPr>
        <w:t xml:space="preserve">230-ФЗ, обязательному страхованию подлежит ответственность юридических лиц, осуществляющих деятельность по возврату просроченной задолженности в качестве основного вида деятельности. В то же время, данный закон не распространяется на правоотношения, связанные </w:t>
      </w:r>
      <w:proofErr w:type="gramStart"/>
      <w:r w:rsidRPr="00BA126A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Pr="00BA126A">
        <w:rPr>
          <w:rFonts w:ascii="Times New Roman" w:hAnsi="Times New Roman" w:cs="Times New Roman"/>
          <w:bCs/>
          <w:sz w:val="24"/>
          <w:szCs w:val="24"/>
        </w:rPr>
        <w:t xml:space="preserve"> взысканием задолженности физического лица и возникшие из законодательства Российской Федерации, регулирующего отношения в сфере жилищно-коммунального хозяйства. Таким образом, если деятельность по возврату просроченной задолженности является для участника основным видом деятельности, ответственность подлежит страхованию в обязательном порядке;</w:t>
      </w:r>
    </w:p>
    <w:p w:rsidR="00BA126A" w:rsidRDefault="00BA126A" w:rsidP="00BA126A">
      <w:pPr>
        <w:rPr>
          <w:rFonts w:ascii="Times New Roman" w:hAnsi="Times New Roman"/>
          <w:bCs/>
          <w:sz w:val="24"/>
          <w:szCs w:val="24"/>
        </w:rPr>
      </w:pPr>
      <w:r w:rsidRPr="00BA126A">
        <w:rPr>
          <w:rFonts w:ascii="Times New Roman" w:hAnsi="Times New Roman" w:cs="Times New Roman"/>
          <w:bCs/>
          <w:sz w:val="24"/>
          <w:szCs w:val="24"/>
        </w:rPr>
        <w:t>По вопросу №2</w:t>
      </w:r>
      <w:r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BA126A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BA12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26A">
        <w:rPr>
          <w:rFonts w:ascii="Times New Roman" w:hAnsi="Times New Roman"/>
          <w:bCs/>
          <w:sz w:val="24"/>
          <w:szCs w:val="24"/>
        </w:rPr>
        <w:t>Возможно предоставление  копий имеющихся договоров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BA126A" w:rsidRPr="00BA126A" w:rsidRDefault="00BA126A" w:rsidP="00BA126A">
      <w:pPr>
        <w:rPr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По вопросу №2 </w:t>
      </w:r>
      <w:r>
        <w:rPr>
          <w:rFonts w:ascii="Times New Roman" w:hAnsi="Times New Roman"/>
          <w:bCs/>
          <w:sz w:val="24"/>
          <w:szCs w:val="24"/>
          <w:lang w:val="en-US"/>
        </w:rPr>
        <w:t>b</w:t>
      </w:r>
      <w:r w:rsidRPr="00BA12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BA126A">
        <w:rPr>
          <w:rFonts w:ascii="Times New Roman" w:hAnsi="Times New Roman"/>
          <w:bCs/>
          <w:sz w:val="24"/>
          <w:szCs w:val="24"/>
        </w:rPr>
        <w:t>В данном случае речь идёт об агентском договоре, предметом которого является совершение агентом юридически значимых действий, направленных на взыскание дебиторской задолженности принципала. Следовательно сумма поставленной продукции, в данном конкретном случае, может быть выражена в указании процента взысканной задолженности по отношению к переданному объёму задолженности либо в денежном выражении «рублей, без учета НДС» по отношению к сумме, взятой в работу.</w:t>
      </w:r>
    </w:p>
    <w:p w:rsidR="00BA126A" w:rsidRPr="00BA126A" w:rsidRDefault="00BA126A" w:rsidP="00BA126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126A" w:rsidRPr="00BA126A" w:rsidRDefault="00BA126A">
      <w:pPr>
        <w:rPr>
          <w:rFonts w:ascii="Times New Roman" w:hAnsi="Times New Roman" w:cs="Times New Roman"/>
          <w:sz w:val="24"/>
          <w:szCs w:val="24"/>
        </w:rPr>
      </w:pPr>
    </w:p>
    <w:sectPr w:rsidR="00BA126A" w:rsidRPr="00BA126A" w:rsidSect="00B66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26A"/>
    <w:rsid w:val="00B66380"/>
    <w:rsid w:val="00BA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>Самарские Коммунальные Системы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2021-10-18T06:25:00Z</dcterms:created>
  <dcterms:modified xsi:type="dcterms:W3CDTF">2021-10-18T06:28:00Z</dcterms:modified>
</cp:coreProperties>
</file>